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3286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中站区</w:t>
      </w:r>
      <w:r>
        <w:rPr>
          <w:rFonts w:hint="eastAsia" w:ascii="方正小标宋简体" w:hAnsi="方正小标宋简体" w:eastAsia="方正小标宋简体" w:cs="方正小标宋简体"/>
          <w:b w:val="0"/>
          <w:bCs w:val="0"/>
          <w:sz w:val="44"/>
          <w:szCs w:val="44"/>
        </w:rPr>
        <w:t>教育局</w:t>
      </w:r>
    </w:p>
    <w:p w14:paraId="12EF315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年度法治政府建设工作报告</w:t>
      </w:r>
    </w:p>
    <w:p w14:paraId="3A3FF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CESI仿宋-GB2312" w:hAnsi="CESI仿宋-GB2312" w:eastAsia="CESI仿宋-GB2312" w:cs="CESI仿宋-GB2312"/>
          <w:sz w:val="32"/>
          <w:szCs w:val="32"/>
          <w:lang w:val="en-US" w:eastAsia="zh-CN"/>
        </w:rPr>
      </w:pPr>
    </w:p>
    <w:p w14:paraId="4CF4B1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2024年，在区委、区政府的正确领导下，中站区教育局深入贯彻党的二十大和二十届二中、三中全会精神，深入学习贯彻习近平法治思想，结合教育工作实际，以普法教育为先导，将依法办学、依法行政作为工作中的首要准则，抓牢学校普法的主阵地，开展丰富多彩的法治教育活动，统筹推进法治宣传工作创新发展、持续发展。</w:t>
      </w:r>
      <w:r>
        <w:rPr>
          <w:rFonts w:hint="eastAsia" w:ascii="CESI仿宋-GB2312" w:hAnsi="CESI仿宋-GB2312" w:eastAsia="CESI仿宋-GB2312" w:cs="CESI仿宋-GB2312"/>
          <w:sz w:val="32"/>
          <w:szCs w:val="32"/>
          <w:lang w:eastAsia="zh-CN"/>
        </w:rPr>
        <w:t>现将相关情况报告如下：</w:t>
      </w:r>
    </w:p>
    <w:p w14:paraId="094C4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法治</w:t>
      </w:r>
      <w:r>
        <w:rPr>
          <w:rFonts w:hint="eastAsia" w:ascii="黑体" w:hAnsi="黑体" w:eastAsia="黑体" w:cs="黑体"/>
          <w:sz w:val="32"/>
          <w:szCs w:val="32"/>
          <w:lang w:eastAsia="zh-CN"/>
        </w:rPr>
        <w:t>政府建设工作</w:t>
      </w:r>
      <w:r>
        <w:rPr>
          <w:rFonts w:hint="eastAsia" w:ascii="黑体" w:hAnsi="黑体" w:eastAsia="黑体" w:cs="黑体"/>
          <w:sz w:val="32"/>
          <w:szCs w:val="32"/>
        </w:rPr>
        <w:t>情况</w:t>
      </w:r>
    </w:p>
    <w:p w14:paraId="0FAA4D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sz w:val="32"/>
          <w:szCs w:val="32"/>
          <w:lang w:eastAsia="zh-CN"/>
        </w:rPr>
      </w:pPr>
      <w:r>
        <w:rPr>
          <w:rFonts w:hint="eastAsia" w:ascii="CESI楷体-GB2312" w:hAnsi="CESI楷体-GB2312" w:eastAsia="CESI楷体-GB2312" w:cs="CESI楷体-GB2312"/>
          <w:sz w:val="32"/>
          <w:szCs w:val="32"/>
          <w:lang w:eastAsia="zh-CN"/>
        </w:rPr>
        <w:t>（一）加强</w:t>
      </w:r>
      <w:r>
        <w:rPr>
          <w:rFonts w:hint="eastAsia" w:ascii="CESI楷体-GB2312" w:hAnsi="CESI楷体-GB2312" w:eastAsia="CESI楷体-GB2312" w:cs="CESI楷体-GB2312"/>
          <w:sz w:val="32"/>
          <w:szCs w:val="32"/>
        </w:rPr>
        <w:t>组织领导</w:t>
      </w:r>
      <w:r>
        <w:rPr>
          <w:rFonts w:hint="eastAsia" w:ascii="CESI楷体-GB2312" w:hAnsi="CESI楷体-GB2312" w:eastAsia="CESI楷体-GB2312" w:cs="CESI楷体-GB2312"/>
          <w:sz w:val="32"/>
          <w:szCs w:val="32"/>
          <w:lang w:eastAsia="zh-CN"/>
        </w:rPr>
        <w:t>，全面推进法治政府建设</w:t>
      </w:r>
    </w:p>
    <w:p w14:paraId="5100B6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bCs/>
          <w:sz w:val="32"/>
          <w:szCs w:val="32"/>
        </w:rPr>
        <w:t>一是强化组织领导。</w:t>
      </w:r>
      <w:r>
        <w:rPr>
          <w:rFonts w:hint="eastAsia" w:ascii="CESI仿宋-GB2312" w:hAnsi="CESI仿宋-GB2312" w:eastAsia="CESI仿宋-GB2312" w:cs="CESI仿宋-GB2312"/>
          <w:sz w:val="32"/>
          <w:szCs w:val="32"/>
        </w:rPr>
        <w:t>成立普法依法治理工作领导小组和办公室，明确责任科室和工作人员，明晰责任和任务，统筹推进教育系统普法依法治理工作。</w:t>
      </w:r>
      <w:r>
        <w:rPr>
          <w:rFonts w:hint="eastAsia" w:ascii="CESI仿宋-GB2312" w:hAnsi="CESI仿宋-GB2312" w:eastAsia="CESI仿宋-GB2312" w:cs="CESI仿宋-GB2312"/>
          <w:b/>
          <w:bCs/>
          <w:sz w:val="32"/>
          <w:szCs w:val="32"/>
          <w:lang w:eastAsia="zh-CN"/>
        </w:rPr>
        <w:t>二是</w:t>
      </w:r>
      <w:r>
        <w:rPr>
          <w:rFonts w:hint="eastAsia" w:ascii="CESI仿宋-GB2312" w:hAnsi="CESI仿宋-GB2312" w:eastAsia="CESI仿宋-GB2312" w:cs="CESI仿宋-GB2312"/>
          <w:b/>
          <w:bCs/>
          <w:sz w:val="32"/>
          <w:szCs w:val="32"/>
        </w:rPr>
        <w:t>严格依法依规决策。</w:t>
      </w:r>
      <w:r>
        <w:rPr>
          <w:rFonts w:hint="eastAsia" w:ascii="CESI仿宋-GB2312" w:hAnsi="CESI仿宋-GB2312" w:eastAsia="CESI仿宋-GB2312" w:cs="CESI仿宋-GB2312"/>
          <w:sz w:val="32"/>
          <w:szCs w:val="32"/>
        </w:rPr>
        <w:t>建立健全法律顾问制度，加强对党委文件、重大决策的合法合规性审查，坚持重大事项决策、重要干部任免、大额资金使用等均通过党组会议集体讨论决定，推动实现民主决策、科学决策、依法决策。</w:t>
      </w:r>
      <w:r>
        <w:rPr>
          <w:rFonts w:hint="eastAsia" w:ascii="CESI仿宋-GB2312" w:hAnsi="CESI仿宋-GB2312" w:eastAsia="CESI仿宋-GB2312" w:cs="CESI仿宋-GB2312"/>
          <w:b/>
          <w:bCs/>
          <w:sz w:val="32"/>
          <w:szCs w:val="32"/>
          <w:lang w:eastAsia="zh-CN"/>
        </w:rPr>
        <w:t>三是把法治工作列入年度教育工作要点，</w:t>
      </w:r>
      <w:r>
        <w:rPr>
          <w:rFonts w:hint="eastAsia" w:ascii="CESI仿宋-GB2312" w:hAnsi="CESI仿宋-GB2312" w:eastAsia="CESI仿宋-GB2312" w:cs="CESI仿宋-GB2312"/>
          <w:b w:val="0"/>
          <w:bCs w:val="0"/>
          <w:sz w:val="32"/>
          <w:szCs w:val="32"/>
          <w:lang w:eastAsia="zh-CN"/>
        </w:rPr>
        <w:t>与教育工作同部署、同推进、同督促、同考核。</w:t>
      </w:r>
    </w:p>
    <w:p w14:paraId="5DBF4414">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（二）加强法治宣传教育，形成良好的法治氛围</w:t>
      </w:r>
    </w:p>
    <w:p w14:paraId="5DD41BAA">
      <w:pPr>
        <w:keepNext w:val="0"/>
        <w:keepLines w:val="0"/>
        <w:pageBreakBefore w:val="0"/>
        <w:widowControl w:val="0"/>
        <w:tabs>
          <w:tab w:val="left" w:pos="927"/>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kern w:val="2"/>
          <w:sz w:val="32"/>
          <w:szCs w:val="32"/>
          <w:lang w:val="en-US" w:eastAsia="zh-CN" w:bidi="ar-SA"/>
        </w:rPr>
        <w:t>持续开展以宪法为核心的中国特色社会主义法律体系学习宣传教育，推动法治学习宣传教育制度化、经常化、阵地化。</w:t>
      </w:r>
      <w:r>
        <w:rPr>
          <w:rFonts w:hint="eastAsia" w:ascii="CESI仿宋-GB2312" w:hAnsi="CESI仿宋-GB2312" w:eastAsia="CESI仿宋-GB2312" w:cs="CESI仿宋-GB2312"/>
          <w:b/>
          <w:bCs/>
          <w:kern w:val="2"/>
          <w:sz w:val="32"/>
          <w:szCs w:val="32"/>
          <w:lang w:val="en-US" w:eastAsia="zh-CN" w:bidi="ar-SA"/>
        </w:rPr>
        <w:t>一是带头学法、用法。</w:t>
      </w:r>
      <w:r>
        <w:rPr>
          <w:rFonts w:hint="eastAsia" w:ascii="CESI仿宋-GB2312" w:hAnsi="CESI仿宋-GB2312" w:eastAsia="CESI仿宋-GB2312" w:cs="CESI仿宋-GB2312"/>
          <w:kern w:val="2"/>
          <w:sz w:val="32"/>
          <w:szCs w:val="32"/>
          <w:lang w:val="en-US" w:eastAsia="zh-CN" w:bidi="ar-SA"/>
        </w:rPr>
        <w:t>坚持把学习宣传贯彻习近平法治思想作为全年的重大政治任务，紧抓领导干部这个“关键少数”，深入开展局机关及学校领导班子成员学法用法活动，将法治思想纳入党组理论学习中心组和机关例会学习内容，带领班子成员采取“三会一课”“主题党日”等形式，开展法治知识学习活动。2024年区教育局组织法治知识学习活动4次，组织普法考试2次，全体干部职工的知法守法学法用法水平明显提升。</w:t>
      </w:r>
      <w:r>
        <w:rPr>
          <w:rFonts w:hint="eastAsia" w:ascii="CESI仿宋-GB2312" w:hAnsi="CESI仿宋-GB2312" w:eastAsia="CESI仿宋-GB2312" w:cs="CESI仿宋-GB2312"/>
          <w:b/>
          <w:bCs/>
          <w:kern w:val="2"/>
          <w:sz w:val="32"/>
          <w:szCs w:val="32"/>
          <w:lang w:val="en-US" w:eastAsia="zh-CN" w:bidi="ar-SA"/>
        </w:rPr>
        <w:t>二是统筹推进法治宣传进校园。</w:t>
      </w:r>
      <w:r>
        <w:rPr>
          <w:rFonts w:hint="eastAsia" w:ascii="CESI仿宋-GB2312" w:hAnsi="CESI仿宋-GB2312" w:eastAsia="CESI仿宋-GB2312" w:cs="CESI仿宋-GB2312"/>
          <w:b w:val="0"/>
          <w:bCs w:val="0"/>
          <w:kern w:val="2"/>
          <w:sz w:val="32"/>
          <w:szCs w:val="32"/>
          <w:lang w:val="en-US" w:eastAsia="zh-CN" w:bidi="ar-SA"/>
        </w:rPr>
        <w:t>组织各校围绕教师队伍建设、普法课程落实、家校社协同育人机制，</w:t>
      </w:r>
      <w:r>
        <w:rPr>
          <w:rFonts w:hint="eastAsia" w:ascii="CESI仿宋-GB2312" w:hAnsi="CESI仿宋-GB2312" w:eastAsia="CESI仿宋-GB2312" w:cs="CESI仿宋-GB2312"/>
          <w:kern w:val="2"/>
          <w:sz w:val="32"/>
          <w:szCs w:val="32"/>
          <w:lang w:val="en-US" w:eastAsia="zh-CN" w:bidi="ar-SA"/>
        </w:rPr>
        <w:t>邀请法治副校长定期走进校园，开展法律课堂与法律咨询活动，构建学校、家庭、社会“三位一体”的法治教育网络体系。</w:t>
      </w:r>
    </w:p>
    <w:p w14:paraId="523E3D71">
      <w:pPr>
        <w:keepNext w:val="0"/>
        <w:keepLines w:val="0"/>
        <w:pageBreakBefore w:val="0"/>
        <w:widowControl w:val="0"/>
        <w:tabs>
          <w:tab w:val="left" w:pos="1033"/>
        </w:tabs>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（三）聚焦主责主业，筑牢学校普法主阵地</w:t>
      </w:r>
    </w:p>
    <w:p w14:paraId="7A290ACE">
      <w:pPr>
        <w:keepNext w:val="0"/>
        <w:keepLines w:val="0"/>
        <w:pageBreakBefore w:val="0"/>
        <w:widowControl w:val="0"/>
        <w:tabs>
          <w:tab w:val="left" w:pos="927"/>
        </w:tabs>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kern w:val="2"/>
          <w:sz w:val="32"/>
          <w:szCs w:val="32"/>
          <w:lang w:val="en-US" w:eastAsia="zh-CN" w:bidi="ar-SA"/>
        </w:rPr>
      </w:pPr>
      <w:r>
        <w:rPr>
          <w:rFonts w:hint="eastAsia" w:ascii="CESI仿宋-GB2312" w:hAnsi="CESI仿宋-GB2312" w:eastAsia="CESI仿宋-GB2312" w:cs="CESI仿宋-GB2312"/>
          <w:sz w:val="32"/>
          <w:szCs w:val="32"/>
        </w:rPr>
        <w:t>注重坚持多元并重，抓实学校普法工作。</w:t>
      </w:r>
      <w:r>
        <w:rPr>
          <w:rFonts w:hint="eastAsia" w:ascii="CESI仿宋-GB2312" w:hAnsi="CESI仿宋-GB2312" w:eastAsia="CESI仿宋-GB2312" w:cs="CESI仿宋-GB2312"/>
          <w:b/>
          <w:bCs/>
          <w:sz w:val="32"/>
          <w:szCs w:val="32"/>
        </w:rPr>
        <w:t>一是发挥法治教育课堂主渠道作用。</w:t>
      </w:r>
      <w:r>
        <w:rPr>
          <w:rFonts w:hint="eastAsia" w:ascii="CESI仿宋-GB2312" w:hAnsi="CESI仿宋-GB2312" w:eastAsia="CESI仿宋-GB2312" w:cs="CESI仿宋-GB2312"/>
          <w:sz w:val="32"/>
          <w:szCs w:val="32"/>
        </w:rPr>
        <w:t>引导全区各学校通过学科教材、校本教材、课堂教学等载体深挖法治教育资源，切实做到教材、师资、课时 “三落实”。</w:t>
      </w:r>
      <w:r>
        <w:rPr>
          <w:rFonts w:hint="eastAsia" w:ascii="CESI仿宋-GB2312" w:hAnsi="CESI仿宋-GB2312" w:eastAsia="CESI仿宋-GB2312" w:cs="CESI仿宋-GB2312"/>
          <w:b/>
          <w:bCs/>
          <w:sz w:val="32"/>
          <w:szCs w:val="32"/>
        </w:rPr>
        <w:t>二是充实法治副校长队伍</w:t>
      </w:r>
      <w:r>
        <w:rPr>
          <w:rFonts w:hint="eastAsia" w:ascii="CESI仿宋-GB2312" w:hAnsi="CESI仿宋-GB2312" w:eastAsia="CESI仿宋-GB2312" w:cs="CESI仿宋-GB2312"/>
          <w:b/>
          <w:bCs/>
          <w:sz w:val="32"/>
          <w:szCs w:val="32"/>
          <w:lang w:eastAsia="zh-CN"/>
        </w:rPr>
        <w:t>力量</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sz w:val="32"/>
          <w:szCs w:val="32"/>
        </w:rPr>
        <w:t>聘请公</w:t>
      </w:r>
      <w:r>
        <w:rPr>
          <w:rFonts w:hint="eastAsia" w:ascii="CESI仿宋-GB2312" w:hAnsi="CESI仿宋-GB2312" w:eastAsia="CESI仿宋-GB2312" w:cs="CESI仿宋-GB2312"/>
          <w:sz w:val="32"/>
          <w:szCs w:val="32"/>
          <w:lang w:eastAsia="zh-CN"/>
        </w:rPr>
        <w:t>检法司</w:t>
      </w:r>
      <w:r>
        <w:rPr>
          <w:rFonts w:hint="eastAsia" w:ascii="CESI仿宋-GB2312" w:hAnsi="CESI仿宋-GB2312" w:eastAsia="CESI仿宋-GB2312" w:cs="CESI仿宋-GB2312"/>
          <w:sz w:val="32"/>
          <w:szCs w:val="32"/>
        </w:rPr>
        <w:t>等部门骨干担任学校法治副校长，定期开展未成年人保护、预防未成年人犯罪、防</w:t>
      </w:r>
      <w:r>
        <w:rPr>
          <w:rFonts w:hint="eastAsia" w:ascii="CESI仿宋-GB2312" w:hAnsi="CESI仿宋-GB2312" w:eastAsia="CESI仿宋-GB2312" w:cs="CESI仿宋-GB2312"/>
          <w:sz w:val="32"/>
          <w:szCs w:val="32"/>
          <w:lang w:eastAsia="zh-CN"/>
        </w:rPr>
        <w:t>范</w:t>
      </w:r>
      <w:r>
        <w:rPr>
          <w:rFonts w:hint="eastAsia" w:ascii="CESI仿宋-GB2312" w:hAnsi="CESI仿宋-GB2312" w:eastAsia="CESI仿宋-GB2312" w:cs="CESI仿宋-GB2312"/>
          <w:sz w:val="32"/>
          <w:szCs w:val="32"/>
        </w:rPr>
        <w:t>校园欺凌等法治教育活动。目前，全区中小学法治副校长</w:t>
      </w:r>
      <w:r>
        <w:rPr>
          <w:rFonts w:hint="eastAsia" w:ascii="CESI仿宋-GB2312" w:hAnsi="CESI仿宋-GB2312" w:eastAsia="CESI仿宋-GB2312" w:cs="CESI仿宋-GB2312"/>
          <w:sz w:val="32"/>
          <w:szCs w:val="32"/>
          <w:lang w:val="en-US" w:eastAsia="zh-CN"/>
        </w:rPr>
        <w:t>19名，</w:t>
      </w:r>
      <w:r>
        <w:rPr>
          <w:rFonts w:hint="eastAsia" w:ascii="CESI仿宋-GB2312" w:hAnsi="CESI仿宋-GB2312" w:eastAsia="CESI仿宋-GB2312" w:cs="CESI仿宋-GB2312"/>
          <w:sz w:val="32"/>
          <w:szCs w:val="32"/>
          <w:lang w:eastAsia="zh-CN"/>
        </w:rPr>
        <w:t>配备率</w:t>
      </w:r>
      <w:r>
        <w:rPr>
          <w:rFonts w:hint="eastAsia" w:ascii="CESI仿宋-GB2312" w:hAnsi="CESI仿宋-GB2312" w:eastAsia="CESI仿宋-GB2312" w:cs="CESI仿宋-GB2312"/>
          <w:sz w:val="32"/>
          <w:szCs w:val="32"/>
          <w:lang w:val="en-US" w:eastAsia="zh-CN"/>
        </w:rPr>
        <w:t>100%</w:t>
      </w:r>
      <w:r>
        <w:rPr>
          <w:rFonts w:hint="eastAsia" w:ascii="CESI仿宋-GB2312" w:hAnsi="CESI仿宋-GB2312" w:eastAsia="CESI仿宋-GB2312" w:cs="CESI仿宋-GB2312"/>
          <w:sz w:val="32"/>
          <w:szCs w:val="32"/>
        </w:rPr>
        <w:t>，开展近50场法治宣讲</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覆盖</w:t>
      </w:r>
      <w:r>
        <w:rPr>
          <w:rFonts w:hint="eastAsia" w:ascii="CESI仿宋-GB2312" w:hAnsi="CESI仿宋-GB2312" w:eastAsia="CESI仿宋-GB2312" w:cs="CESI仿宋-GB2312"/>
          <w:sz w:val="32"/>
          <w:szCs w:val="32"/>
          <w:lang w:eastAsia="zh-CN"/>
        </w:rPr>
        <w:t>学生</w:t>
      </w:r>
      <w:r>
        <w:rPr>
          <w:rFonts w:hint="eastAsia" w:ascii="CESI仿宋-GB2312" w:hAnsi="CESI仿宋-GB2312" w:eastAsia="CESI仿宋-GB2312" w:cs="CESI仿宋-GB2312"/>
          <w:sz w:val="32"/>
          <w:szCs w:val="32"/>
          <w:lang w:val="en-US" w:eastAsia="zh-CN"/>
        </w:rPr>
        <w:t>16000余名</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bCs/>
          <w:sz w:val="32"/>
          <w:szCs w:val="32"/>
        </w:rPr>
        <w:t>三是</w:t>
      </w:r>
      <w:r>
        <w:rPr>
          <w:rFonts w:hint="eastAsia" w:ascii="CESI仿宋-GB2312" w:hAnsi="CESI仿宋-GB2312" w:eastAsia="CESI仿宋-GB2312" w:cs="CESI仿宋-GB2312"/>
          <w:b/>
          <w:bCs/>
          <w:sz w:val="32"/>
          <w:szCs w:val="32"/>
          <w:lang w:eastAsia="zh-CN"/>
        </w:rPr>
        <w:t>加强</w:t>
      </w:r>
      <w:r>
        <w:rPr>
          <w:rFonts w:hint="eastAsia" w:ascii="CESI仿宋-GB2312" w:hAnsi="CESI仿宋-GB2312" w:eastAsia="CESI仿宋-GB2312" w:cs="CESI仿宋-GB2312"/>
          <w:b/>
          <w:bCs/>
          <w:sz w:val="32"/>
          <w:szCs w:val="32"/>
        </w:rPr>
        <w:t>校园法治文化</w:t>
      </w:r>
      <w:r>
        <w:rPr>
          <w:rFonts w:hint="eastAsia" w:ascii="CESI仿宋-GB2312" w:hAnsi="CESI仿宋-GB2312" w:eastAsia="CESI仿宋-GB2312" w:cs="CESI仿宋-GB2312"/>
          <w:b/>
          <w:bCs/>
          <w:sz w:val="32"/>
          <w:szCs w:val="32"/>
          <w:lang w:eastAsia="zh-CN"/>
        </w:rPr>
        <w:t>建设</w:t>
      </w:r>
      <w:r>
        <w:rPr>
          <w:rFonts w:hint="eastAsia" w:ascii="CESI仿宋-GB2312" w:hAnsi="CESI仿宋-GB2312" w:eastAsia="CESI仿宋-GB2312" w:cs="CESI仿宋-GB2312"/>
          <w:b/>
          <w:bCs/>
          <w:sz w:val="32"/>
          <w:szCs w:val="32"/>
        </w:rPr>
        <w:t>。</w:t>
      </w:r>
      <w:r>
        <w:rPr>
          <w:rFonts w:hint="eastAsia" w:ascii="CESI仿宋-GB2312" w:hAnsi="CESI仿宋-GB2312" w:eastAsia="CESI仿宋-GB2312" w:cs="CESI仿宋-GB2312"/>
          <w:b/>
          <w:bCs/>
          <w:sz w:val="32"/>
          <w:szCs w:val="32"/>
          <w:lang w:eastAsia="zh-CN"/>
        </w:rPr>
        <w:t>利用</w:t>
      </w:r>
      <w:r>
        <w:rPr>
          <w:rFonts w:hint="eastAsia" w:ascii="CESI仿宋-GB2312" w:hAnsi="CESI仿宋-GB2312" w:eastAsia="CESI仿宋-GB2312" w:cs="CESI仿宋-GB2312"/>
          <w:sz w:val="32"/>
          <w:szCs w:val="32"/>
        </w:rPr>
        <w:t>校园文化墙、走廊、电子屏等场所，设立法治内容宣传</w:t>
      </w:r>
      <w:r>
        <w:rPr>
          <w:rFonts w:hint="eastAsia" w:ascii="CESI仿宋-GB2312" w:hAnsi="CESI仿宋-GB2312" w:eastAsia="CESI仿宋-GB2312" w:cs="CESI仿宋-GB2312"/>
          <w:sz w:val="32"/>
          <w:szCs w:val="32"/>
          <w:lang w:eastAsia="zh-CN"/>
        </w:rPr>
        <w:t>专栏</w:t>
      </w:r>
      <w:r>
        <w:rPr>
          <w:rFonts w:hint="eastAsia" w:ascii="CESI仿宋-GB2312" w:hAnsi="CESI仿宋-GB2312" w:eastAsia="CESI仿宋-GB2312" w:cs="CESI仿宋-GB2312"/>
          <w:sz w:val="32"/>
          <w:szCs w:val="32"/>
        </w:rPr>
        <w:t>，营造</w:t>
      </w:r>
      <w:r>
        <w:rPr>
          <w:rFonts w:hint="eastAsia" w:ascii="CESI仿宋-GB2312" w:hAnsi="CESI仿宋-GB2312" w:eastAsia="CESI仿宋-GB2312" w:cs="CESI仿宋-GB2312"/>
          <w:sz w:val="32"/>
          <w:szCs w:val="32"/>
          <w:lang w:val="en-US" w:eastAsia="zh-CN"/>
        </w:rPr>
        <w:t>浓厚的</w:t>
      </w:r>
      <w:r>
        <w:rPr>
          <w:rFonts w:hint="eastAsia" w:ascii="CESI仿宋-GB2312" w:hAnsi="CESI仿宋-GB2312" w:eastAsia="CESI仿宋-GB2312" w:cs="CESI仿宋-GB2312"/>
          <w:sz w:val="32"/>
          <w:szCs w:val="32"/>
        </w:rPr>
        <w:t>校园法治氛围。</w:t>
      </w:r>
      <w:r>
        <w:rPr>
          <w:rFonts w:hint="eastAsia" w:ascii="CESI仿宋-GB2312" w:hAnsi="CESI仿宋-GB2312" w:eastAsia="CESI仿宋-GB2312" w:cs="CESI仿宋-GB2312"/>
          <w:b/>
          <w:bCs/>
          <w:sz w:val="32"/>
          <w:szCs w:val="32"/>
        </w:rPr>
        <w:t>四是丰富法治宣传教育形式。</w:t>
      </w:r>
      <w:r>
        <w:rPr>
          <w:rFonts w:hint="eastAsia" w:ascii="CESI仿宋-GB2312" w:hAnsi="CESI仿宋-GB2312" w:eastAsia="CESI仿宋-GB2312" w:cs="CESI仿宋-GB2312"/>
          <w:sz w:val="32"/>
          <w:szCs w:val="32"/>
        </w:rPr>
        <w:t>利用“法治教育宣传周”“国家安全日”“开学第一课”等重要时</w:t>
      </w:r>
      <w:r>
        <w:rPr>
          <w:rFonts w:hint="eastAsia" w:ascii="CESI仿宋-GB2312" w:hAnsi="CESI仿宋-GB2312" w:eastAsia="CESI仿宋-GB2312" w:cs="CESI仿宋-GB2312"/>
          <w:sz w:val="32"/>
          <w:szCs w:val="32"/>
          <w:lang w:eastAsia="zh-CN"/>
        </w:rPr>
        <w:t>段</w:t>
      </w:r>
      <w:r>
        <w:rPr>
          <w:rFonts w:hint="eastAsia" w:ascii="CESI仿宋-GB2312" w:hAnsi="CESI仿宋-GB2312" w:eastAsia="CESI仿宋-GB2312" w:cs="CESI仿宋-GB2312"/>
          <w:sz w:val="32"/>
          <w:szCs w:val="32"/>
        </w:rPr>
        <w:t>，开展形式多样的法治宣传活动</w:t>
      </w:r>
      <w:r>
        <w:rPr>
          <w:rFonts w:hint="eastAsia" w:ascii="CESI仿宋-GB2312" w:hAnsi="CESI仿宋-GB2312" w:eastAsia="CESI仿宋-GB2312" w:cs="CESI仿宋-GB2312"/>
          <w:sz w:val="32"/>
          <w:szCs w:val="32"/>
          <w:lang w:eastAsia="zh-CN"/>
        </w:rPr>
        <w:t>，引领中小学生</w:t>
      </w:r>
      <w:r>
        <w:rPr>
          <w:rFonts w:hint="eastAsia" w:ascii="CESI仿宋-GB2312" w:hAnsi="CESI仿宋-GB2312" w:eastAsia="CESI仿宋-GB2312" w:cs="CESI仿宋-GB2312"/>
          <w:sz w:val="32"/>
          <w:szCs w:val="32"/>
        </w:rPr>
        <w:t>走</w:t>
      </w:r>
      <w:r>
        <w:rPr>
          <w:rFonts w:hint="eastAsia" w:ascii="CESI仿宋-GB2312" w:hAnsi="CESI仿宋-GB2312" w:eastAsia="CESI仿宋-GB2312" w:cs="CESI仿宋-GB2312"/>
          <w:sz w:val="32"/>
          <w:szCs w:val="32"/>
          <w:lang w:eastAsia="zh-CN"/>
        </w:rPr>
        <w:t>进</w:t>
      </w:r>
      <w:r>
        <w:rPr>
          <w:rFonts w:hint="eastAsia" w:ascii="CESI仿宋-GB2312" w:hAnsi="CESI仿宋-GB2312" w:eastAsia="CESI仿宋-GB2312" w:cs="CESI仿宋-GB2312"/>
          <w:sz w:val="32"/>
          <w:szCs w:val="32"/>
        </w:rPr>
        <w:t>法院、检察院，通过模拟法庭、以案释法等实践教育形式，沉浸式体验别样法治课堂。</w:t>
      </w:r>
    </w:p>
    <w:p w14:paraId="3EEC14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lang w:eastAsia="zh-CN"/>
        </w:rPr>
        <w:t>（四）坚持法治导向，提升干部队伍法治素养</w:t>
      </w:r>
    </w:p>
    <w:p w14:paraId="6605B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硬件建设上，区教育局每年都投入专项经费制作法治宣传栏，购买法治教育书籍、视频资料等，丰富法治宣传学习渠道。在学习教育上通过组织专家讲座、征文、教案评比、教学竞赛、普法考试等多种形式的普法学习培训活动，使教职工的法律素质得到显著提升。</w:t>
      </w:r>
    </w:p>
    <w:p w14:paraId="69F36F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CESI楷体-GB2312" w:hAnsi="CESI楷体-GB2312" w:eastAsia="CESI楷体-GB2312" w:cs="CESI楷体-GB2312"/>
          <w:sz w:val="32"/>
          <w:szCs w:val="32"/>
          <w:lang w:val="en-US" w:eastAsia="zh-CN"/>
        </w:rPr>
      </w:pPr>
      <w:r>
        <w:rPr>
          <w:rFonts w:hint="eastAsia" w:ascii="CESI楷体-GB2312" w:hAnsi="CESI楷体-GB2312" w:eastAsia="CESI楷体-GB2312" w:cs="CESI楷体-GB2312"/>
          <w:sz w:val="32"/>
          <w:szCs w:val="32"/>
          <w:lang w:val="en-US" w:eastAsia="zh-CN"/>
        </w:rPr>
        <w:t>（五）久久为功，法治工作成效显著</w:t>
      </w:r>
    </w:p>
    <w:p w14:paraId="74ECFA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一是</w:t>
      </w:r>
      <w:r>
        <w:rPr>
          <w:rFonts w:hint="eastAsia" w:ascii="CESI仿宋-GB2312" w:hAnsi="CESI仿宋-GB2312" w:eastAsia="CESI仿宋-GB2312" w:cs="CESI仿宋-GB2312"/>
          <w:sz w:val="32"/>
          <w:szCs w:val="32"/>
        </w:rPr>
        <w:t>学生日常行为进一步规范。全区中小学生基本能知法、懂法，自觉用法律法规来约束自己的行为，</w:t>
      </w:r>
      <w:r>
        <w:rPr>
          <w:rFonts w:hint="eastAsia" w:ascii="CESI仿宋-GB2312" w:hAnsi="CESI仿宋-GB2312" w:eastAsia="CESI仿宋-GB2312" w:cs="CESI仿宋-GB2312"/>
          <w:sz w:val="32"/>
          <w:szCs w:val="32"/>
          <w:lang w:eastAsia="zh-CN"/>
        </w:rPr>
        <w:t>确保了在校</w:t>
      </w:r>
      <w:r>
        <w:rPr>
          <w:rFonts w:hint="eastAsia" w:ascii="CESI仿宋-GB2312" w:hAnsi="CESI仿宋-GB2312" w:eastAsia="CESI仿宋-GB2312" w:cs="CESI仿宋-GB2312"/>
          <w:sz w:val="32"/>
          <w:szCs w:val="32"/>
        </w:rPr>
        <w:t>青少年学生犯罪率一直为零</w:t>
      </w:r>
      <w:r>
        <w:rPr>
          <w:rFonts w:hint="eastAsia" w:ascii="CESI仿宋-GB2312" w:hAnsi="CESI仿宋-GB2312" w:eastAsia="CESI仿宋-GB2312" w:cs="CESI仿宋-GB2312"/>
          <w:sz w:val="32"/>
          <w:szCs w:val="32"/>
          <w:lang w:eastAsia="zh-CN"/>
        </w:rPr>
        <w:t>的成果</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b/>
          <w:bCs/>
          <w:sz w:val="32"/>
          <w:szCs w:val="32"/>
        </w:rPr>
        <w:t>二是</w:t>
      </w:r>
      <w:r>
        <w:rPr>
          <w:rFonts w:hint="eastAsia" w:ascii="CESI仿宋-GB2312" w:hAnsi="CESI仿宋-GB2312" w:eastAsia="CESI仿宋-GB2312" w:cs="CESI仿宋-GB2312"/>
          <w:sz w:val="32"/>
          <w:szCs w:val="32"/>
        </w:rPr>
        <w:t>教师教育教学行为进一步规范。通过在教职工中普及法律知识，我区的教师法律</w:t>
      </w:r>
      <w:r>
        <w:rPr>
          <w:rFonts w:hint="eastAsia" w:ascii="CESI仿宋-GB2312" w:hAnsi="CESI仿宋-GB2312" w:eastAsia="CESI仿宋-GB2312" w:cs="CESI仿宋-GB2312"/>
          <w:sz w:val="32"/>
          <w:szCs w:val="32"/>
          <w:lang w:val="en-US" w:eastAsia="zh-CN"/>
        </w:rPr>
        <w:t>意识</w:t>
      </w:r>
      <w:r>
        <w:rPr>
          <w:rFonts w:hint="eastAsia" w:ascii="CESI仿宋-GB2312" w:hAnsi="CESI仿宋-GB2312" w:eastAsia="CESI仿宋-GB2312" w:cs="CESI仿宋-GB2312"/>
          <w:sz w:val="32"/>
          <w:szCs w:val="32"/>
        </w:rPr>
        <w:t>大大提高，日常的教育教学行为能</w:t>
      </w:r>
      <w:r>
        <w:rPr>
          <w:rFonts w:hint="eastAsia" w:ascii="CESI仿宋-GB2312" w:hAnsi="CESI仿宋-GB2312" w:eastAsia="CESI仿宋-GB2312" w:cs="CESI仿宋-GB2312"/>
          <w:sz w:val="32"/>
          <w:szCs w:val="32"/>
          <w:lang w:eastAsia="zh-CN"/>
        </w:rPr>
        <w:t>做到</w:t>
      </w:r>
      <w:r>
        <w:rPr>
          <w:rFonts w:hint="eastAsia" w:ascii="CESI仿宋-GB2312" w:hAnsi="CESI仿宋-GB2312" w:eastAsia="CESI仿宋-GB2312" w:cs="CESI仿宋-GB2312"/>
          <w:sz w:val="32"/>
          <w:szCs w:val="32"/>
        </w:rPr>
        <w:t>遵守法律</w:t>
      </w:r>
      <w:r>
        <w:rPr>
          <w:rFonts w:hint="eastAsia" w:ascii="CESI仿宋-GB2312" w:hAnsi="CESI仿宋-GB2312" w:eastAsia="CESI仿宋-GB2312" w:cs="CESI仿宋-GB2312"/>
          <w:sz w:val="32"/>
          <w:szCs w:val="32"/>
          <w:lang w:eastAsia="zh-CN"/>
        </w:rPr>
        <w:t>、爱岗敬业、</w:t>
      </w:r>
      <w:r>
        <w:rPr>
          <w:rFonts w:hint="eastAsia" w:ascii="CESI仿宋-GB2312" w:hAnsi="CESI仿宋-GB2312" w:eastAsia="CESI仿宋-GB2312" w:cs="CESI仿宋-GB2312"/>
          <w:sz w:val="32"/>
          <w:szCs w:val="32"/>
        </w:rPr>
        <w:t>处理</w:t>
      </w:r>
      <w:r>
        <w:rPr>
          <w:rFonts w:hint="eastAsia" w:ascii="CESI仿宋-GB2312" w:hAnsi="CESI仿宋-GB2312" w:eastAsia="CESI仿宋-GB2312" w:cs="CESI仿宋-GB2312"/>
          <w:sz w:val="32"/>
          <w:szCs w:val="32"/>
          <w:lang w:eastAsia="zh-CN"/>
        </w:rPr>
        <w:t>矛盾</w:t>
      </w:r>
      <w:r>
        <w:rPr>
          <w:rFonts w:hint="eastAsia" w:ascii="CESI仿宋-GB2312" w:hAnsi="CESI仿宋-GB2312" w:eastAsia="CESI仿宋-GB2312" w:cs="CESI仿宋-GB2312"/>
          <w:sz w:val="32"/>
          <w:szCs w:val="32"/>
        </w:rPr>
        <w:t>纠纷都能做到依法依规。</w:t>
      </w:r>
      <w:r>
        <w:rPr>
          <w:rFonts w:hint="eastAsia" w:ascii="CESI仿宋-GB2312" w:hAnsi="CESI仿宋-GB2312" w:eastAsia="CESI仿宋-GB2312" w:cs="CESI仿宋-GB2312"/>
          <w:b/>
          <w:bCs/>
          <w:sz w:val="32"/>
          <w:szCs w:val="32"/>
        </w:rPr>
        <w:t>三是</w:t>
      </w:r>
      <w:r>
        <w:rPr>
          <w:rFonts w:hint="eastAsia" w:ascii="CESI仿宋-GB2312" w:hAnsi="CESI仿宋-GB2312" w:eastAsia="CESI仿宋-GB2312" w:cs="CESI仿宋-GB2312"/>
          <w:sz w:val="32"/>
          <w:szCs w:val="32"/>
        </w:rPr>
        <w:t>学校办学行为进一步规范。各学校坚持依据</w:t>
      </w:r>
      <w:r>
        <w:rPr>
          <w:rFonts w:hint="eastAsia" w:ascii="CESI仿宋-GB2312" w:hAnsi="CESI仿宋-GB2312" w:eastAsia="CESI仿宋-GB2312" w:cs="CESI仿宋-GB2312"/>
          <w:sz w:val="32"/>
          <w:szCs w:val="32"/>
          <w:lang w:eastAsia="zh-CN"/>
        </w:rPr>
        <w:t>办学</w:t>
      </w:r>
      <w:r>
        <w:rPr>
          <w:rFonts w:hint="eastAsia" w:ascii="CESI仿宋-GB2312" w:hAnsi="CESI仿宋-GB2312" w:eastAsia="CESI仿宋-GB2312" w:cs="CESI仿宋-GB2312"/>
          <w:sz w:val="32"/>
          <w:szCs w:val="32"/>
        </w:rPr>
        <w:t>章程制定各项规章制度，坚持教职工代表大会制度，做到学校各项制度的制定、重大问题</w:t>
      </w:r>
      <w:r>
        <w:rPr>
          <w:rFonts w:hint="eastAsia" w:ascii="CESI仿宋-GB2312" w:hAnsi="CESI仿宋-GB2312" w:eastAsia="CESI仿宋-GB2312" w:cs="CESI仿宋-GB2312"/>
          <w:sz w:val="32"/>
          <w:szCs w:val="32"/>
          <w:lang w:eastAsia="zh-CN"/>
        </w:rPr>
        <w:t>能</w:t>
      </w:r>
      <w:r>
        <w:rPr>
          <w:rFonts w:hint="eastAsia" w:ascii="CESI仿宋-GB2312" w:hAnsi="CESI仿宋-GB2312" w:eastAsia="CESI仿宋-GB2312" w:cs="CESI仿宋-GB2312"/>
          <w:sz w:val="32"/>
          <w:szCs w:val="32"/>
        </w:rPr>
        <w:t>做到依</w:t>
      </w:r>
      <w:r>
        <w:rPr>
          <w:rFonts w:hint="eastAsia" w:ascii="CESI仿宋-GB2312" w:hAnsi="CESI仿宋-GB2312" w:eastAsia="CESI仿宋-GB2312" w:cs="CESI仿宋-GB2312"/>
          <w:sz w:val="32"/>
          <w:szCs w:val="32"/>
          <w:lang w:eastAsia="zh-CN"/>
        </w:rPr>
        <w:t>规</w:t>
      </w:r>
      <w:r>
        <w:rPr>
          <w:rFonts w:hint="eastAsia" w:ascii="CESI仿宋-GB2312" w:hAnsi="CESI仿宋-GB2312" w:eastAsia="CESI仿宋-GB2312" w:cs="CESI仿宋-GB2312"/>
          <w:sz w:val="32"/>
          <w:szCs w:val="32"/>
          <w:lang w:val="en-US" w:eastAsia="zh-CN"/>
        </w:rPr>
        <w:t>办</w:t>
      </w:r>
      <w:r>
        <w:rPr>
          <w:rFonts w:hint="eastAsia" w:ascii="CESI仿宋-GB2312" w:hAnsi="CESI仿宋-GB2312" w:eastAsia="CESI仿宋-GB2312" w:cs="CESI仿宋-GB2312"/>
          <w:sz w:val="32"/>
          <w:szCs w:val="32"/>
        </w:rPr>
        <w:t>事依制度办事。在第九届全国学生“学宪法 讲宪法”活动中，焦作四中柳展庶、许衡中学张昕分别作为河南省高中组、初中组冠军</w:t>
      </w:r>
      <w:r>
        <w:rPr>
          <w:rFonts w:hint="eastAsia" w:ascii="CESI仿宋-GB2312" w:hAnsi="CESI仿宋-GB2312" w:eastAsia="CESI仿宋-GB2312" w:cs="CESI仿宋-GB2312"/>
          <w:sz w:val="32"/>
          <w:szCs w:val="32"/>
          <w:lang w:eastAsia="zh-CN"/>
        </w:rPr>
        <w:t>代表河南省</w:t>
      </w:r>
      <w:r>
        <w:rPr>
          <w:rFonts w:hint="eastAsia" w:ascii="CESI仿宋-GB2312" w:hAnsi="CESI仿宋-GB2312" w:eastAsia="CESI仿宋-GB2312" w:cs="CESI仿宋-GB2312"/>
          <w:sz w:val="32"/>
          <w:szCs w:val="32"/>
        </w:rPr>
        <w:t>参加全国总决赛，并荣获全国总决赛高中组一等奖</w:t>
      </w:r>
      <w:r>
        <w:rPr>
          <w:rFonts w:hint="eastAsia" w:ascii="CESI仿宋-GB2312" w:hAnsi="CESI仿宋-GB2312" w:eastAsia="CESI仿宋-GB2312" w:cs="CESI仿宋-GB2312"/>
          <w:sz w:val="32"/>
          <w:szCs w:val="32"/>
          <w:lang w:eastAsia="zh-CN"/>
        </w:rPr>
        <w:t>的好成绩，</w:t>
      </w:r>
      <w:r>
        <w:rPr>
          <w:rFonts w:hint="eastAsia" w:ascii="CESI仿宋-GB2312" w:hAnsi="CESI仿宋-GB2312" w:eastAsia="CESI仿宋-GB2312" w:cs="CESI仿宋-GB2312"/>
          <w:sz w:val="32"/>
          <w:szCs w:val="32"/>
        </w:rPr>
        <w:t>充分展现了中站学生扎实的法治素养和尊法、学法、讲法的良好风貌。</w:t>
      </w:r>
    </w:p>
    <w:p w14:paraId="340065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、存在问题</w:t>
      </w:r>
    </w:p>
    <w:p w14:paraId="21E8BE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一年来，虽然在法治建设工作中取得了一定成绩，但与新时代新形势新任务和人民群众的期待相比，</w:t>
      </w:r>
      <w:bookmarkStart w:id="0" w:name="_GoBack"/>
      <w:bookmarkEnd w:id="0"/>
      <w:r>
        <w:rPr>
          <w:rFonts w:hint="eastAsia" w:ascii="CESI仿宋-GB2312" w:hAnsi="CESI仿宋-GB2312" w:eastAsia="CESI仿宋-GB2312" w:cs="CESI仿宋-GB2312"/>
          <w:sz w:val="32"/>
          <w:szCs w:val="32"/>
          <w:lang w:val="en-US" w:eastAsia="zh-CN"/>
        </w:rPr>
        <w:t>仍存在一些不足和差距。</w:t>
      </w:r>
    </w:p>
    <w:p w14:paraId="65E976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一是理论学习氛围不浓。</w:t>
      </w:r>
      <w:r>
        <w:rPr>
          <w:rFonts w:hint="eastAsia" w:ascii="CESI仿宋-GB2312" w:hAnsi="CESI仿宋-GB2312" w:eastAsia="CESI仿宋-GB2312" w:cs="CESI仿宋-GB2312"/>
          <w:sz w:val="32"/>
          <w:szCs w:val="32"/>
          <w:lang w:val="en-US" w:eastAsia="zh-CN"/>
        </w:rPr>
        <w:t>对法律知识的学习领悟局限于部分篇目和重点章节，侧重于会议集体学习，个人自学的积极性主动性不高，学习的系统性和深入性还有不足，在学懂、弄通、做实上还需进一步提高。</w:t>
      </w:r>
      <w:r>
        <w:rPr>
          <w:rFonts w:hint="eastAsia" w:ascii="CESI仿宋-GB2312" w:hAnsi="CESI仿宋-GB2312" w:eastAsia="CESI仿宋-GB2312" w:cs="CESI仿宋-GB2312"/>
          <w:b/>
          <w:bCs/>
          <w:sz w:val="32"/>
          <w:szCs w:val="32"/>
          <w:lang w:val="en-US" w:eastAsia="zh-CN"/>
        </w:rPr>
        <w:t>二是依法办事意识不强。</w:t>
      </w:r>
      <w:r>
        <w:rPr>
          <w:rFonts w:hint="eastAsia" w:ascii="CESI仿宋-GB2312" w:hAnsi="CESI仿宋-GB2312" w:eastAsia="CESI仿宋-GB2312" w:cs="CESI仿宋-GB2312"/>
          <w:sz w:val="32"/>
          <w:szCs w:val="32"/>
          <w:lang w:val="en-US" w:eastAsia="zh-CN"/>
        </w:rPr>
        <w:t>面对新形势、新任务，部分干部职工运用法治思维和法治方式解决问题的能力还需进一步提高，在日常工作中未牢固树立法治观念，制度意识和法治意识还需进一步增强。</w:t>
      </w:r>
      <w:r>
        <w:rPr>
          <w:rFonts w:hint="eastAsia" w:ascii="CESI仿宋-GB2312" w:hAnsi="CESI仿宋-GB2312" w:eastAsia="CESI仿宋-GB2312" w:cs="CESI仿宋-GB2312"/>
          <w:b/>
          <w:bCs/>
          <w:sz w:val="32"/>
          <w:szCs w:val="32"/>
          <w:lang w:val="en-US" w:eastAsia="zh-CN"/>
        </w:rPr>
        <w:t>三是普法宣传力度不够。</w:t>
      </w:r>
      <w:r>
        <w:rPr>
          <w:rFonts w:hint="eastAsia" w:ascii="CESI仿宋-GB2312" w:hAnsi="CESI仿宋-GB2312" w:eastAsia="CESI仿宋-GB2312" w:cs="CESI仿宋-GB2312"/>
          <w:sz w:val="32"/>
          <w:szCs w:val="32"/>
          <w:lang w:val="en-US" w:eastAsia="zh-CN"/>
        </w:rPr>
        <w:t>普法宣传教育宣传形式和手段不够丰富，针对性、实效性不强，法律法规宣传进机关、进企业、进社区等落实不够，利用新媒体开展普法宣传创新力度还需加强。</w:t>
      </w:r>
    </w:p>
    <w:p w14:paraId="6941F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三、下一步工作打算</w:t>
      </w:r>
    </w:p>
    <w:p w14:paraId="66DB50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在今后工作中，中站区教育局将进一步提高政治站位，深入学习贯彻习近平法治思想，紧紧围绕立德树人根本任务，强化依法治教责任担当，坚持以学法、讲法、用法、守法为核心内容，持续提升教育系统广大师生法治素养，以法治工作新成效，助推中站教育高质量发展。</w:t>
      </w:r>
      <w:r>
        <w:rPr>
          <w:rFonts w:hint="eastAsia" w:ascii="仿宋_GB2312" w:hAnsi="仿宋_GB2312" w:eastAsia="仿宋_GB2312" w:cs="仿宋_GB2312"/>
          <w:sz w:val="32"/>
          <w:szCs w:val="32"/>
          <w:lang w:val="en-US" w:eastAsia="zh-CN"/>
        </w:rPr>
        <w:t xml:space="preserve">                     </w:t>
      </w:r>
    </w:p>
    <w:p w14:paraId="7EE07D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zN2Y0YTVmNjhjN2JlMmZiOTIwM2M4MWE0NzAzYmUifQ=="/>
  </w:docVars>
  <w:rsids>
    <w:rsidRoot w:val="0669370B"/>
    <w:rsid w:val="00704336"/>
    <w:rsid w:val="01CA5CC8"/>
    <w:rsid w:val="025C1016"/>
    <w:rsid w:val="04F35535"/>
    <w:rsid w:val="0669370B"/>
    <w:rsid w:val="099F7A3A"/>
    <w:rsid w:val="0E054E14"/>
    <w:rsid w:val="0E2F5421"/>
    <w:rsid w:val="144162BD"/>
    <w:rsid w:val="15787ABD"/>
    <w:rsid w:val="179606CE"/>
    <w:rsid w:val="17C53A41"/>
    <w:rsid w:val="182061EA"/>
    <w:rsid w:val="182F47DC"/>
    <w:rsid w:val="18C13529"/>
    <w:rsid w:val="1AD36994"/>
    <w:rsid w:val="1B1E102C"/>
    <w:rsid w:val="1CF85987"/>
    <w:rsid w:val="21CD73E2"/>
    <w:rsid w:val="23E46C65"/>
    <w:rsid w:val="23FF3C2B"/>
    <w:rsid w:val="25822292"/>
    <w:rsid w:val="26064C71"/>
    <w:rsid w:val="27063EA7"/>
    <w:rsid w:val="298E38FB"/>
    <w:rsid w:val="2B9D7E25"/>
    <w:rsid w:val="2D235425"/>
    <w:rsid w:val="2E0C1292"/>
    <w:rsid w:val="2EC35DF5"/>
    <w:rsid w:val="2FF7A0DF"/>
    <w:rsid w:val="30B654E5"/>
    <w:rsid w:val="30F35053"/>
    <w:rsid w:val="3C4542ED"/>
    <w:rsid w:val="3CD4741F"/>
    <w:rsid w:val="3DC93E69"/>
    <w:rsid w:val="3E03620E"/>
    <w:rsid w:val="3F97001D"/>
    <w:rsid w:val="40662A84"/>
    <w:rsid w:val="41285F8B"/>
    <w:rsid w:val="440A3726"/>
    <w:rsid w:val="447514E8"/>
    <w:rsid w:val="44C04B5B"/>
    <w:rsid w:val="46B106B4"/>
    <w:rsid w:val="47A65E5C"/>
    <w:rsid w:val="48A441CD"/>
    <w:rsid w:val="4A525E27"/>
    <w:rsid w:val="4B287860"/>
    <w:rsid w:val="4DF23BA9"/>
    <w:rsid w:val="4FAE1D52"/>
    <w:rsid w:val="50F063E0"/>
    <w:rsid w:val="510A3C99"/>
    <w:rsid w:val="51363DAD"/>
    <w:rsid w:val="53AB6CD4"/>
    <w:rsid w:val="56892BD1"/>
    <w:rsid w:val="58F22CAF"/>
    <w:rsid w:val="59FD38C7"/>
    <w:rsid w:val="5BD365CD"/>
    <w:rsid w:val="621243C2"/>
    <w:rsid w:val="62852D71"/>
    <w:rsid w:val="646507D9"/>
    <w:rsid w:val="681F5ABE"/>
    <w:rsid w:val="6974085D"/>
    <w:rsid w:val="6A2B6021"/>
    <w:rsid w:val="6B1765A5"/>
    <w:rsid w:val="6FFC3049"/>
    <w:rsid w:val="75FB5D24"/>
    <w:rsid w:val="77F123B4"/>
    <w:rsid w:val="78511348"/>
    <w:rsid w:val="78715547"/>
    <w:rsid w:val="7ABD2CC5"/>
    <w:rsid w:val="7E097FCF"/>
    <w:rsid w:val="7E2117BD"/>
    <w:rsid w:val="7FB77EFC"/>
    <w:rsid w:val="DD7F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2075</Words>
  <Characters>2093</Characters>
  <Lines>0</Lines>
  <Paragraphs>0</Paragraphs>
  <TotalTime>1</TotalTime>
  <ScaleCrop>false</ScaleCrop>
  <LinksUpToDate>false</LinksUpToDate>
  <CharactersWithSpaces>2143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2023-12-06T07:34:00Z</dcterms:created>
  <dc:creator>G.Y</dc:creator>
  <cp:lastModifiedBy>七安</cp:lastModifiedBy>
  <dcterms:modified xsi:type="dcterms:W3CDTF">2025-04-01T01:29:23Z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5D323B73B85F7F7244FACF67BB55242D</vt:lpwstr>
  </property>
  <property fmtid="{D5CDD505-2E9C-101B-9397-08002B2CF9AE}" pid="4" name="KSOTemplateDocerSaveRecord">
    <vt:lpwstr>eyJoZGlkIjoiMWE0MTc3YjMwM2E3NjRjYTEwOTcwMTIzYzA1YjEyNWUiLCJ1c2VySWQiOiIxMDIzNDIyMDA5In0=</vt:lpwstr>
  </property>
</Properties>
</file>