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4540"/>
        <w:gridCol w:w="8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4"/>
                <w:szCs w:val="5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焦作市人社系统服务企业征求意见表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填报企业：  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填报日期：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调研问题</w:t>
            </w:r>
          </w:p>
        </w:tc>
        <w:tc>
          <w:tcPr>
            <w:tcW w:w="8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企业意见建议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企业急需哪些人才，对专业、学历的要求及薪资待遇是什么？企业负责引才工作的具体联系人姓名、联系电话和电子邮箱。</w:t>
            </w:r>
          </w:p>
        </w:tc>
        <w:tc>
          <w:tcPr>
            <w:tcW w:w="8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企业存在哪些技术问题、有什么科研攻关项目需求、希望合作的院校和科研院所有哪些？技术联系对接人、联系电话和电子邮箱。</w:t>
            </w:r>
          </w:p>
        </w:tc>
        <w:tc>
          <w:tcPr>
            <w:tcW w:w="8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对我市人才政策和人才服务工作的意见和建议有哪些？</w:t>
            </w:r>
          </w:p>
        </w:tc>
        <w:tc>
          <w:tcPr>
            <w:tcW w:w="8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企业急缺的用工需求和职业技能培训需求有哪些？</w:t>
            </w:r>
          </w:p>
        </w:tc>
        <w:tc>
          <w:tcPr>
            <w:tcW w:w="8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对人社公共服务的意见和建议还有哪些？</w:t>
            </w:r>
          </w:p>
        </w:tc>
        <w:tc>
          <w:tcPr>
            <w:tcW w:w="8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45C8D"/>
    <w:rsid w:val="1B84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2022-03-03T08:48:00Z</dcterms:created>
  <dc:creator>飘散如烟</dc:creator>
  <cp:lastModifiedBy>飘散如烟</cp:lastModifiedBy>
  <dcterms:modified xsi:type="dcterms:W3CDTF">2022-03-03T08:51:00Z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7B22434AE9364A7CBC72E813D6F774B0</vt:lpwstr>
  </property>
</Properties>
</file>