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0" w:firstLineChars="100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冯封街道</w:t>
      </w:r>
      <w:r>
        <w:rPr>
          <w:rFonts w:hint="eastAsia" w:ascii="宋体" w:hAnsi="宋体"/>
          <w:sz w:val="44"/>
          <w:szCs w:val="44"/>
        </w:rPr>
        <w:t>“转变作风抓落实、优化环境促发展”活动实施“作风建设培优工程”</w:t>
      </w:r>
    </w:p>
    <w:p>
      <w:pPr>
        <w:spacing w:line="600" w:lineRule="exact"/>
        <w:ind w:firstLine="440" w:firstLineChars="10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整改公示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按照中区优办发〔2018〕20号关于在活动整改提高阶段开展“两公式两促进一评议”的通知要求，冯封街道现将公示情况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汇报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（一）问题整改情况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理论武装不够重视。比如对理论学习存在“实用主义”,学文件多一些,用时学得多一些,不用时学得少一些。没有从“要我学”的层面上升到“我要学”的境界，缺乏“挤”与“钻”的自觉性，仅满足于一般性了解，感兴趣的学得多，不感兴趣的学得少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中心组学习制度，每周五组织一次集中学习，坚持个人自学与集中学习相结合、理论学习与交流研讨相结合，以领导带头学，促进干部广泛学。要积极探索理论学习新途径，坚持学用结合、学以致用，做到学习有记录、有讨论、有体会，把学习成果转化为科学谋划工作思路、研究解决工作难题、推动工作上新台阶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整改效果：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通过学习提高了党员干部的政治素养，树立党员先锋模范思想，严格执行各项决策部署，认真执行和落实各项惠民政策。使广大干部职工在区分大是大非问题上，不迷失方向，提高政治鉴别力和政治敏锐性。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2.工作标准要求不高，工作不够积极性主动。比如在处理问题时，办法不多，思路不开阔，推进慢。在工作上满足于完成日常工作，没有向更高的目标努力。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增强大处着眼、小处着手的大局意识，把工作放到大局中去思考、定位、摆布，做到正确认识大局、自觉服从大局、坚决维护大局，把上级的重大决策部署学深悟透、融汇贯通，自觉与党中央保持高度一致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整改效果：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进一步增强了创新意识，决策更科学，议事更民主。干部职工服务意识进一步增强，改变了“门难进、脸难看、事难办”的衙门作风。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3.深入社区、群众的时间少。比如有时靠打电话安排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，或者有时深入基层，与群众见面，出于目的性、针对性的多，真正与基层沟通思想的少。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多下社区解决实际问题。牢固树立“扎根基层、服务基层”的思想，切实把全心全意为人民服务作为一切工作的出发点和落脚点，经常性地深入社区、深入企业、深入群众家中走访调研，努力把群众的事办好、把企业的事把实，不断提高群众的获得感和幸福感，积极交流和互动，在中心工作推进中形成合力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整改效果：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增强了党员干部的宗旨意识，在开展工作中深入群众，联系群众，倾听群众意见，想群众之所想，急群众之所急，忙群众之所需，同群众建立了水乳交融的关系。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承担区委区政府中心工作完成情况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1.认真做好财政税收工作。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以来，冯封街道多措并举积极培植税源，确保财税收入高速增长。一是狠抓项目建设，培植固定税源。做好在建、新建项目的全程跟踪服务，加快建设进度，促使其尽快投产达效，从而培育一批固定税源。二是狠抓招商引资，引进税源。我办紧紧围绕“招大引强”的招商思路，综合运用产业链招商、以商招商、以情招商等行之有效的方式，已成功引企业2家，为办事处的经济发展注入更大的发展后劲。三是加大财税监管力度。按照“突出重点，强攻难点”的工作思路，坚持“抓大不放小”的工作原则，强化重点行业、重点企业、重点工程的税收监管，广查零星税源，做到应收尽收。截止8月份底，实现财税收入15505万元，占全年财税任务的107.06%，超额完成全年财税任务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认真做好大气污染防治攻坚工作。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大气污染防治攻坚战，先后召开大气污染防治攻坚推进会议4次、专项研究部署会议12次、集中学习培训3次，并根据需要，利用每日的全体人员晨会通报工作，做到了工作研究到位、部署到位、落实到位。特别是对于重大事项、重要问题和关键环节，党工委书记和办事处主任都亲自过问、亲自督导、亲自把关，有力保证了大气污染防治工作质量。按照网格化管理要求，结合工业企业、餐饮饭店、社区楼院等重点领域，设立环保网格5个，每天安排专人进行抽查督导，确保了辖区环保形势的总体稳定。严格坚持日调度、周例会制度，认真学习上级文件精神和最新要求，切实抓好全城清洁、“小散乱污”企业整治、扬尘治理、餐饮油烟治理、黑加油站取缔以及预警管控等工作，确保不出问题。截止目前，共开展检查80余次，整改问题20余处，办理上级交办问题1件，辖区环境质量得到持续改善，大气污染防治工作取得了阶段性成效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3.认真做好“四城联创”工作。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政府主导，社会参与，宣传先行，载体带动，整体推进”的思路和办法，拉高标杆，长抓不懈，先后投入60余万元、800余人次，实施了环境美化工程、志愿服务工程、结对帮扶工程、文明教育工程、素质提升工程等五大工程，新增宣传阵地50余处、健身器材20余套、规划停车位200余个、绿化面积500余平方、清洗粉刷楼体2000余平方，组建了10支志愿者服务队，开展志愿服务活动40余次，着力为群众提供了整洁的生活环境、丰富的文化阵地和便利的志愿服务，“四城联创”取得了阶段性成效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4.认真做好整村拆迁安置工作。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整村征迁安置工作会议召开后，我办不等不靠，迅速行动，按照区委区政府决策部署，紧紧依靠东冯封村征迁安置领导小组，集全办智慧，倾全员力量，全面打响征迁安置攻坚战，形成了好的趋势、好的态势、好的气势“三好”局面。截至7月底，35户任务，全部完成。但是我们秉着“不抛弃、不放弃、与兄弟单位共进退”的决心帮助兄弟单位完成拆迁任务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112E3"/>
    <w:rsid w:val="0BE112E3"/>
    <w:rsid w:val="1C5F4879"/>
    <w:rsid w:val="45EF75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2018-09-13T01:57:00Z</dcterms:created>
  <dc:creator>待你长发及腰</dc:creator>
  <cp:lastModifiedBy>Administrator</cp:lastModifiedBy>
  <cp:lastPrinted>2018-09-13T02:04:00Z</cp:lastPrinted>
  <dcterms:modified xsi:type="dcterms:W3CDTF">2018-09-19T01:47:06Z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