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hint="eastAsia" w:ascii="黑体" w:hAnsi="黑体" w:eastAsia="黑体" w:cs="黑体"/>
          <w:b w:val="0"/>
          <w:i w:val="0"/>
          <w:caps w:val="0"/>
          <w:color w:val="000000"/>
          <w:spacing w:val="0"/>
          <w:sz w:val="44"/>
          <w:szCs w:val="44"/>
          <w:shd w:val="clear" w:fill="FFFFFF"/>
          <w:lang w:val="en-US" w:eastAsia="zh-CN"/>
        </w:rPr>
      </w:pPr>
      <w:r>
        <w:rPr>
          <w:rFonts w:hint="eastAsia" w:ascii="黑体" w:hAnsi="黑体" w:eastAsia="黑体" w:cs="黑体"/>
          <w:b w:val="0"/>
          <w:i w:val="0"/>
          <w:caps w:val="0"/>
          <w:color w:val="000000"/>
          <w:spacing w:val="0"/>
          <w:sz w:val="44"/>
          <w:szCs w:val="44"/>
          <w:shd w:val="clear" w:fill="FFFFFF"/>
          <w:lang w:val="en-US" w:eastAsia="zh-CN"/>
        </w:rPr>
        <w:t>区环保局关于</w:t>
      </w:r>
    </w:p>
    <w:p>
      <w:pPr>
        <w:jc w:val="center"/>
        <w:rPr>
          <w:rFonts w:hint="eastAsia" w:ascii="黑体" w:hAnsi="黑体" w:eastAsia="黑体" w:cs="黑体"/>
          <w:b w:val="0"/>
          <w:i w:val="0"/>
          <w:caps w:val="0"/>
          <w:color w:val="000000"/>
          <w:spacing w:val="0"/>
          <w:sz w:val="44"/>
          <w:szCs w:val="44"/>
          <w:shd w:val="clear" w:fill="FFFFFF"/>
          <w:lang w:val="en-US" w:eastAsia="zh-CN"/>
        </w:rPr>
      </w:pPr>
      <w:r>
        <w:rPr>
          <w:rFonts w:hint="eastAsia" w:ascii="黑体" w:hAnsi="黑体" w:eastAsia="黑体" w:cs="黑体"/>
          <w:b w:val="0"/>
          <w:i w:val="0"/>
          <w:caps w:val="0"/>
          <w:color w:val="000000"/>
          <w:spacing w:val="0"/>
          <w:sz w:val="44"/>
          <w:szCs w:val="44"/>
          <w:shd w:val="clear" w:fill="FFFFFF"/>
          <w:lang w:val="en-US" w:eastAsia="zh-CN"/>
        </w:rPr>
        <w:t>“转变作风抓落实、优化环境促发展”活动实施“作风建设培优工程” 整改公示</w:t>
      </w:r>
    </w:p>
    <w:p>
      <w:pPr>
        <w:rPr>
          <w:rFonts w:hint="eastAsia" w:ascii="黑体" w:hAnsi="黑体" w:eastAsia="黑体" w:cs="黑体"/>
          <w:b w:val="0"/>
          <w:i w:val="0"/>
          <w:caps w:val="0"/>
          <w:color w:val="000000"/>
          <w:spacing w:val="0"/>
          <w:sz w:val="44"/>
          <w:szCs w:val="44"/>
          <w:shd w:val="clear" w:fill="FFFFFF"/>
          <w:lang w:val="en-US" w:eastAsia="zh-CN"/>
        </w:rPr>
      </w:pPr>
    </w:p>
    <w:p>
      <w:pPr>
        <w:ind w:firstLine="643" w:firstLineChars="200"/>
        <w:rPr>
          <w:rFonts w:hint="eastAsia" w:ascii="黑体" w:hAnsi="黑体" w:eastAsia="黑体" w:cs="黑体"/>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一、问题整改情况</w:t>
      </w:r>
      <w:r>
        <w:rPr>
          <w:rFonts w:hint="eastAsia" w:ascii="黑体" w:hAnsi="黑体" w:eastAsia="黑体" w:cs="黑体"/>
          <w:b/>
          <w:bCs/>
          <w:i w:val="0"/>
          <w:caps w:val="0"/>
          <w:color w:val="000000"/>
          <w:spacing w:val="0"/>
          <w:sz w:val="32"/>
          <w:szCs w:val="32"/>
          <w:shd w:val="clear" w:fill="FFFFFF"/>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1、学习抓得不够紧，理论学习不够深入。有时政治学习还停于形式，思想上未引起重视，理解不深不透，业务学习形式化、教条化。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加强政治理论学习，创新学习形式，将每周五下午定为雷打不动的学习时间，局办公室和每个业务科室的政治理论和业务知识进行轮训，不断提高自身政治素质和义务水平。用科学的理论武装自己的头脑，自觉把党性锤炼贯彻到思想和工作中去。</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整改效果：通过自学、集体学等方式深入地、系统地学习习近平讲话精神，党的十八大、十九大精神，党员政治思想有很大提升，业务水平有了较大提高。</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2、面对工作，怕有风险，担当精神不够，进取意识不强。有的同志有推诿扯皮现象，工作中考虑不被追责的多，考虑工作推进和成效的少。</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整改措施：加强党员干部理想信念教育，强化担当意识，主动解决工作中遇到的困难和问题，不等不靠，主动作为；参照上级环保部门职责，结合本单位的工作实际情况，重新调整人员和分工，重新制定工作职责；开展谈心提醒活动，对个别工作不认真、不敬业的党员干部采取谈心谈话。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整改效果：通过实施考绩奖惩机制，激发了党员干部想事干事的热情，工作上有了较大提升</w:t>
      </w:r>
      <w:bookmarkStart w:id="0" w:name="_GoBack"/>
      <w:bookmarkEnd w:id="0"/>
      <w:r>
        <w:rPr>
          <w:rFonts w:hint="eastAsia" w:ascii="仿宋_GB2312" w:hAnsi="仿宋_GB2312" w:eastAsia="仿宋_GB2312" w:cs="仿宋_GB2312"/>
          <w:sz w:val="32"/>
          <w:szCs w:val="32"/>
          <w:lang w:val="en-US" w:eastAsia="zh-CN"/>
        </w:rPr>
        <w:t>。通过谈心谈话，及时掌握干部职工的思想、工作动态，对发现的苗头性问题进行提醒、纠正，切实发挥了谈心谈话制度的约束和鼓励作用。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color w:val="000000"/>
          <w:sz w:val="32"/>
          <w:szCs w:val="32"/>
          <w:shd w:val="clear" w:color="auto" w:fill="FFFFFF"/>
          <w:lang w:eastAsia="zh-CN"/>
        </w:rPr>
        <w:t>承担区委、区政府中心</w:t>
      </w:r>
      <w:r>
        <w:rPr>
          <w:rFonts w:hint="eastAsia" w:ascii="仿宋" w:hAnsi="仿宋" w:eastAsia="仿宋" w:cs="仿宋"/>
          <w:b/>
          <w:bCs/>
          <w:color w:val="000000"/>
          <w:sz w:val="32"/>
          <w:szCs w:val="32"/>
          <w:shd w:val="clear" w:color="auto" w:fill="FFFFFF"/>
        </w:rPr>
        <w:t>工作任务完成情况</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2018年市定目标为：PM2.5平均浓度为73微克/立方米，PM10平均浓度为117微克/立方米，优良天数201天。截止</w:t>
      </w:r>
      <w:r>
        <w:rPr>
          <w:rFonts w:hint="eastAsia" w:ascii="仿宋" w:hAnsi="仿宋" w:eastAsia="仿宋" w:cs="仿宋"/>
          <w:sz w:val="32"/>
          <w:szCs w:val="32"/>
          <w:lang w:val="en-US" w:eastAsia="zh-CN"/>
        </w:rPr>
        <w:t>9月11日</w:t>
      </w:r>
      <w:r>
        <w:rPr>
          <w:rFonts w:hint="eastAsia" w:ascii="仿宋" w:hAnsi="仿宋" w:eastAsia="仿宋" w:cs="仿宋"/>
          <w:sz w:val="32"/>
          <w:szCs w:val="32"/>
        </w:rPr>
        <w:t>，全区PM2.5平均浓度为</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克/立方米，PM10平均浓度为11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微克/立方米，优良天数9</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天。</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1、大气污染攻坚</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完成情况：一是对辖区10家排放VOCS企业进行了再检查，确保环保设施正常运行，对无组织排放行为严格控制；8月中旬配合市局委托的第三方检测公司对其中2家进行了抽查检测。二是对7家企业开展特别限期治理2家超低排放试点改造，已全部完成；三是开展臭氧管控 </w:t>
      </w:r>
      <w:r>
        <w:rPr>
          <w:rFonts w:hint="eastAsia" w:ascii="仿宋" w:hAnsi="仿宋" w:eastAsia="仿宋" w:cs="仿宋"/>
          <w:sz w:val="32"/>
          <w:szCs w:val="32"/>
          <w:lang w:val="en-US" w:eastAsia="zh-CN"/>
        </w:rPr>
        <w:t>强化涉voc企业的错峰生产，严控露天喷漆和电焊，调整高温天气加油站装卸时间，持续不断提升环境质量。</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水环境攻坚</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完成情况：一是</w:t>
      </w:r>
      <w:r>
        <w:rPr>
          <w:rFonts w:hint="default" w:ascii="仿宋_GB2312" w:hAnsi="仿宋_GB2312" w:eastAsia="仿宋_GB2312" w:cs="仿宋_GB2312"/>
          <w:sz w:val="32"/>
          <w:szCs w:val="32"/>
          <w:lang w:val="en-US" w:eastAsia="zh-CN"/>
        </w:rPr>
        <w:t>中站区污水处理厂二期工程</w:t>
      </w:r>
      <w:r>
        <w:rPr>
          <w:rFonts w:hint="eastAsia" w:ascii="仿宋_GB2312" w:hAnsi="仿宋_GB2312" w:eastAsia="仿宋_GB2312" w:cs="仿宋_GB2312"/>
          <w:sz w:val="32"/>
          <w:szCs w:val="32"/>
          <w:lang w:val="en-US" w:eastAsia="zh-CN"/>
        </w:rPr>
        <w:t>已经完成70%；二是府城办事处老君庙村、许衡办事处东冯封、西冯封、西王封、王庄村农村环境综合整治工作正在编制方案；三是龙星化工等5家企业规范化整治工作已完成；四是氟多等4家企业的雨水收集工作已完成。</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土壤环境攻坚</w:t>
      </w:r>
    </w:p>
    <w:p>
      <w:pPr>
        <w:keepNext w:val="0"/>
        <w:keepLines w:val="0"/>
        <w:pageBreakBefore w:val="0"/>
        <w:numPr>
          <w:ilvl w:val="0"/>
          <w:numId w:val="0"/>
        </w:numPr>
        <w:kinsoku/>
        <w:wordWrap/>
        <w:overflowPunct/>
        <w:topLinePunct w:val="0"/>
        <w:autoSpaceDE/>
        <w:autoSpaceDN/>
        <w:bidi w:val="0"/>
        <w:adjustRightInd/>
        <w:snapToGrid/>
        <w:spacing w:line="520" w:lineRule="exact"/>
        <w:ind w:left="640" w:leftChars="0"/>
        <w:textAlignment w:val="auto"/>
        <w:rPr>
          <w:rFonts w:hint="eastAsia" w:ascii="仿宋" w:hAnsi="仿宋" w:eastAsia="仿宋" w:cs="仿宋"/>
          <w:b w:val="0"/>
          <w:bCs w:val="0"/>
          <w:sz w:val="32"/>
          <w:szCs w:val="32"/>
          <w:lang w:eastAsia="zh-CN"/>
        </w:rPr>
      </w:pPr>
      <w:r>
        <w:rPr>
          <w:rFonts w:hint="eastAsia" w:ascii="仿宋_GB2312" w:hAnsi="仿宋_GB2312" w:eastAsia="仿宋_GB2312" w:cs="仿宋_GB2312"/>
          <w:sz w:val="32"/>
          <w:szCs w:val="32"/>
          <w:lang w:val="en-US" w:eastAsia="zh-CN"/>
        </w:rPr>
        <w:t>完成情况：一是</w:t>
      </w:r>
      <w:r>
        <w:rPr>
          <w:rFonts w:hint="eastAsia" w:ascii="仿宋" w:hAnsi="仿宋" w:eastAsia="仿宋" w:cs="仿宋"/>
          <w:b w:val="0"/>
          <w:bCs w:val="0"/>
          <w:sz w:val="32"/>
          <w:szCs w:val="32"/>
          <w:lang w:eastAsia="zh-CN"/>
        </w:rPr>
        <w:t>与中站国土分局、区规划局联系，并在</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eastAsia="zh-CN"/>
        </w:rPr>
        <w:t>“全国污染地块土壤环境管理系统”平台建立相关联系人；二是</w:t>
      </w:r>
      <w:r>
        <w:rPr>
          <w:rFonts w:hint="eastAsia" w:ascii="仿宋_GB2312" w:hAnsi="仿宋_GB2312" w:eastAsia="仿宋_GB2312" w:cs="仿宋_GB2312"/>
          <w:sz w:val="32"/>
          <w:szCs w:val="32"/>
          <w:lang w:eastAsia="zh-CN"/>
        </w:rPr>
        <w:t>区环保局加大对疑似污染地块的监管力度，同时，联合区国土分局、区规划分局对纳入监管的疑似地块再利用过程中，落实强制性土壤环境调查评估制度和建设用地土壤环境管理准入制度。目前，对前期纳入“全国污染地块土壤环境管理系统”的鑫恒源电池疑似污染地块，已经通知该地块现土地使用权人——李封工业公司，自行委托第三方进行土壤监测，</w:t>
      </w:r>
      <w:r>
        <w:rPr>
          <w:rFonts w:hint="eastAsia" w:ascii="仿宋_GB2312" w:hAnsi="仿宋_GB2312" w:eastAsia="仿宋_GB2312" w:cs="仿宋_GB2312"/>
          <w:sz w:val="32"/>
          <w:szCs w:val="32"/>
          <w:lang w:val="en-US" w:eastAsia="zh-CN"/>
        </w:rPr>
        <w:t>土壤监测报告已完成，下步将由企业组织专家进行论证。</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全国第二次污染源普查</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完成情况：抽调专人挤出办公用房成立了普查办公室，</w:t>
      </w:r>
      <w:r>
        <w:rPr>
          <w:rFonts w:hint="eastAsia" w:ascii="仿宋_GB2312" w:eastAsia="仿宋_GB2312"/>
          <w:sz w:val="32"/>
          <w:szCs w:val="32"/>
          <w:shd w:val="clear" w:color="auto" w:fill="FFFFFF"/>
          <w:lang w:val="en-US" w:eastAsia="zh-CN"/>
        </w:rPr>
        <w:t>完成了污染源普查的清查建库工作，委托代理公司正在进行第三方招标，参加全省组织的污染源普查培训，准备对几家企业污染物排放情况进行试填报，下步将开展全区污染源统计工作。</w:t>
      </w:r>
    </w:p>
    <w:p>
      <w:pPr>
        <w:ind w:firstLine="640" w:firstLineChars="200"/>
        <w:rPr>
          <w:rFonts w:hint="eastAsia" w:ascii="仿宋_GB2312" w:hAnsi="仿宋_GB2312" w:eastAsia="仿宋_GB2312" w:cs="仿宋_GB2312"/>
          <w:b w:val="0"/>
          <w:i w:val="0"/>
          <w:caps w:val="0"/>
          <w:color w:val="000000"/>
          <w:spacing w:val="0"/>
          <w:sz w:val="32"/>
          <w:szCs w:val="32"/>
          <w:shd w:val="clear" w:fill="FFFFFF"/>
        </w:rPr>
      </w:pPr>
    </w:p>
    <w:p>
      <w:pPr>
        <w:ind w:firstLine="640" w:firstLineChars="200"/>
        <w:rPr>
          <w:rFonts w:hint="eastAsia" w:ascii="仿宋_GB2312" w:hAnsi="仿宋_GB2312" w:eastAsia="仿宋_GB2312" w:cs="仿宋_GB2312"/>
          <w:b w:val="0"/>
          <w:i w:val="0"/>
          <w:caps w:val="0"/>
          <w:color w:val="000000"/>
          <w:spacing w:val="0"/>
          <w:sz w:val="32"/>
          <w:szCs w:val="32"/>
          <w:shd w:val="clear" w:fill="FFFFFF"/>
        </w:rPr>
      </w:pPr>
    </w:p>
    <w:p>
      <w:pPr>
        <w:ind w:firstLine="640" w:firstLineChars="200"/>
        <w:rPr>
          <w:rFonts w:hint="eastAsia" w:ascii="仿宋_GB2312" w:hAnsi="仿宋_GB2312" w:eastAsia="仿宋_GB2312" w:cs="仿宋_GB2312"/>
          <w:b w:val="0"/>
          <w:i w:val="0"/>
          <w:caps w:val="0"/>
          <w:color w:val="000000"/>
          <w:spacing w:val="0"/>
          <w:sz w:val="32"/>
          <w:szCs w:val="32"/>
          <w:shd w:val="clear" w:fill="FFFFFF"/>
        </w:rPr>
      </w:pPr>
    </w:p>
    <w:p>
      <w:pPr>
        <w:ind w:firstLine="640" w:firstLineChars="200"/>
        <w:rPr>
          <w:rFonts w:hint="eastAsia" w:ascii="仿宋_GB2312" w:hAnsi="仿宋_GB2312" w:eastAsia="仿宋_GB2312" w:cs="仿宋_GB2312"/>
          <w:b w:val="0"/>
          <w:i w:val="0"/>
          <w:caps w:val="0"/>
          <w:color w:val="000000"/>
          <w:spacing w:val="0"/>
          <w:sz w:val="32"/>
          <w:szCs w:val="32"/>
          <w:shd w:val="clear" w:fill="FFFFFF"/>
        </w:rPr>
      </w:pPr>
    </w:p>
    <w:p>
      <w:pPr>
        <w:ind w:firstLine="640" w:firstLineChars="200"/>
        <w:rPr>
          <w:rFonts w:hint="eastAsia" w:ascii="仿宋_GB2312" w:hAnsi="仿宋_GB2312" w:eastAsia="仿宋_GB2312" w:cs="仿宋_GB2312"/>
          <w:b w:val="0"/>
          <w:i w:val="0"/>
          <w:caps w:val="0"/>
          <w:color w:val="000000"/>
          <w:spacing w:val="0"/>
          <w:sz w:val="32"/>
          <w:szCs w:val="32"/>
          <w:shd w:val="clear" w:fill="FFFFFF"/>
        </w:rPr>
      </w:pPr>
    </w:p>
    <w:p>
      <w:pPr>
        <w:ind w:firstLine="640" w:firstLineChars="200"/>
        <w:rPr>
          <w:rFonts w:hint="eastAsia" w:ascii="仿宋_GB2312" w:hAnsi="仿宋_GB2312" w:eastAsia="仿宋_GB2312" w:cs="仿宋_GB2312"/>
          <w:b w:val="0"/>
          <w:i w:val="0"/>
          <w:caps w:val="0"/>
          <w:color w:val="000000"/>
          <w:spacing w:val="0"/>
          <w:sz w:val="32"/>
          <w:szCs w:val="32"/>
          <w:shd w:val="clear" w:fill="FFFFFF"/>
        </w:rPr>
      </w:pPr>
    </w:p>
    <w:p>
      <w:pPr>
        <w:ind w:firstLine="640" w:firstLineChars="200"/>
        <w:jc w:val="right"/>
        <w:rPr>
          <w:rFonts w:hint="eastAsia" w:ascii="仿宋_GB2312" w:hAnsi="仿宋_GB2312" w:eastAsia="仿宋_GB2312" w:cs="仿宋_GB2312"/>
          <w:b w:val="0"/>
          <w:i w:val="0"/>
          <w:caps w:val="0"/>
          <w:color w:val="000000"/>
          <w:spacing w:val="0"/>
          <w:sz w:val="32"/>
          <w:szCs w:val="32"/>
          <w:shd w:val="clear" w:fill="FFFFFF"/>
          <w:lang w:eastAsia="zh-CN"/>
        </w:rPr>
      </w:pPr>
    </w:p>
    <w:p>
      <w:pPr>
        <w:ind w:firstLine="640" w:firstLineChars="200"/>
        <w:jc w:val="right"/>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2018年9月13日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26E08"/>
    <w:multiLevelType w:val="singleLevel"/>
    <w:tmpl w:val="F4F26E0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00863"/>
    <w:rsid w:val="05C82DF6"/>
    <w:rsid w:val="081C2633"/>
    <w:rsid w:val="09E87FEA"/>
    <w:rsid w:val="0AF66F85"/>
    <w:rsid w:val="0B444859"/>
    <w:rsid w:val="0E406928"/>
    <w:rsid w:val="0F980EDC"/>
    <w:rsid w:val="10327440"/>
    <w:rsid w:val="11A5785F"/>
    <w:rsid w:val="1853394F"/>
    <w:rsid w:val="19EB2B69"/>
    <w:rsid w:val="1A777CB1"/>
    <w:rsid w:val="1BB629C5"/>
    <w:rsid w:val="1BC45C55"/>
    <w:rsid w:val="1BD86662"/>
    <w:rsid w:val="1BE8542C"/>
    <w:rsid w:val="1D5759F2"/>
    <w:rsid w:val="21C31E0E"/>
    <w:rsid w:val="22905BE2"/>
    <w:rsid w:val="244F4835"/>
    <w:rsid w:val="248A6C28"/>
    <w:rsid w:val="278A0699"/>
    <w:rsid w:val="28945DCA"/>
    <w:rsid w:val="29866E55"/>
    <w:rsid w:val="2A050F0E"/>
    <w:rsid w:val="2AB36287"/>
    <w:rsid w:val="2AE27823"/>
    <w:rsid w:val="2B1509DD"/>
    <w:rsid w:val="2CAB0B94"/>
    <w:rsid w:val="2D716800"/>
    <w:rsid w:val="329F4E75"/>
    <w:rsid w:val="350A5275"/>
    <w:rsid w:val="351F4BE2"/>
    <w:rsid w:val="35847908"/>
    <w:rsid w:val="3A40342E"/>
    <w:rsid w:val="3A433DD3"/>
    <w:rsid w:val="3AB92715"/>
    <w:rsid w:val="3B2F34CA"/>
    <w:rsid w:val="3B46075B"/>
    <w:rsid w:val="3CE82316"/>
    <w:rsid w:val="3E0B1452"/>
    <w:rsid w:val="3F8E72EA"/>
    <w:rsid w:val="40B75B00"/>
    <w:rsid w:val="43C93F9B"/>
    <w:rsid w:val="44413F6D"/>
    <w:rsid w:val="44DF5D2D"/>
    <w:rsid w:val="452623F8"/>
    <w:rsid w:val="45741F45"/>
    <w:rsid w:val="46847C2D"/>
    <w:rsid w:val="472E1C57"/>
    <w:rsid w:val="482753C6"/>
    <w:rsid w:val="4A4139F7"/>
    <w:rsid w:val="4B766AC4"/>
    <w:rsid w:val="4C43444C"/>
    <w:rsid w:val="51011FC2"/>
    <w:rsid w:val="520C1EC3"/>
    <w:rsid w:val="527967DA"/>
    <w:rsid w:val="53184BFA"/>
    <w:rsid w:val="55EB100A"/>
    <w:rsid w:val="560102B6"/>
    <w:rsid w:val="59216F7E"/>
    <w:rsid w:val="5A5A1A77"/>
    <w:rsid w:val="5C1A2C1B"/>
    <w:rsid w:val="5C4E3216"/>
    <w:rsid w:val="5D23223A"/>
    <w:rsid w:val="63C22070"/>
    <w:rsid w:val="647B1C33"/>
    <w:rsid w:val="64BF3E4F"/>
    <w:rsid w:val="65C44412"/>
    <w:rsid w:val="674057C2"/>
    <w:rsid w:val="689E773E"/>
    <w:rsid w:val="68B00CEE"/>
    <w:rsid w:val="69031228"/>
    <w:rsid w:val="692E57BD"/>
    <w:rsid w:val="6A072DBD"/>
    <w:rsid w:val="6D4A28AB"/>
    <w:rsid w:val="6DF37E95"/>
    <w:rsid w:val="700778C7"/>
    <w:rsid w:val="712A2341"/>
    <w:rsid w:val="735514F8"/>
    <w:rsid w:val="737B2BBA"/>
    <w:rsid w:val="743121CB"/>
    <w:rsid w:val="74B63236"/>
    <w:rsid w:val="758C4D10"/>
    <w:rsid w:val="77AF416A"/>
    <w:rsid w:val="786A2EDA"/>
    <w:rsid w:val="7C1257E5"/>
    <w:rsid w:val="7C362415"/>
    <w:rsid w:val="7DA44D95"/>
    <w:rsid w:val="7EE91B0C"/>
    <w:rsid w:val="7F171EB4"/>
    <w:rsid w:val="7FE354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2018-09-13T01:47:00Z</cp:lastPrinted>
  <dcterms:modified xsi:type="dcterms:W3CDTF">2018-09-19T03:40:14Z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